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0F766E"/>
          <w:sz w:val="16"/>
          <w:szCs w:val="16"/>
          <w:b w:val="1"/>
          <w:bCs w:val="1"/>
          <w:smallCaps w:val="0"/>
          <w:caps w:val="1"/>
        </w:rPr>
        <w:t xml:space="preserve">ASANA VS VAIZ</w:t>
      </w:r>
    </w:p>
    <w:p>
      <w:pPr>
        <w:pStyle w:val="Heading1"/>
      </w:pPr>
      <w:bookmarkStart w:id="0" w:name="_Toc0"/>
      <w:r>
        <w:t>Asana vs Vaiz Pricing</w:t>
      </w:r>
      <w:bookmarkEnd w:id="0"/>
    </w:p>
    <w:p>
      <w:pPr>
        <w:spacing w:after="80"/>
      </w:pPr>
      <w:r>
        <w:rPr>
          <w:color w:val="53625F"/>
          <w:sz w:val="24"/>
          <w:szCs w:val="24"/>
        </w:rPr>
        <w:t xml:space="preserve">Compare Asana vs Vaiz pricing, features, scalability, and value for startups, agencies, and enterprise teams with pricing, automation, collaboration.</w:t>
      </w:r>
    </w:p>
    <w:p>
      <w:pPr>
        <w:spacing w:after="200"/>
      </w:pPr>
      <w:r>
        <w:rPr>
          <w:color w:val="53625F"/>
          <w:sz w:val="18"/>
          <w:szCs w:val="18"/>
        </w:rPr>
        <w:t xml:space="preserve">Maren Holst, Senior Reviewer · 14.03.2026</w:t>
      </w:r>
    </w:p>
    <w:p>
      <w:pPr>
        <w:spacing w:after="200"/>
        <w:shd w:val="clear" w:fill="DFF5F1"/>
      </w:pPr>
      <w:r>
        <w:rPr>
          <w:color w:val="0F766E"/>
          <w:b w:val="1"/>
          <w:bCs w:val="1"/>
        </w:rPr>
        <w:t xml:space="preserve">TL;DR  </w:t>
      </w:r>
      <w:r>
        <w:rPr>
          <w:sz w:val="20"/>
          <w:szCs w:val="20"/>
        </w:rPr>
        <w:t xml:space="preserve">Asana Personal now has a 2-seat current-plan limit for new signups, while some legacy Personal workspaces may still show a 10-seat limit. Vaiz Free lists up to 10 team users, 2 GB storage, and 100 automations per month. This pricing page separates current public plan facts from legacy notes and custom enterprise quoting. Pricing and plan limits were verified against Asana and Vaiz vendor pages on May 14, 2026, so buyer teams should recheck final invoices before procurement approval. Use the tables as a planning baseline, then ask both vendors to confirm discounts, billing periods, and enterprise add-ons before approval.</w:t>
      </w:r>
    </w:p>
    <w:p>
      <w:pPr>
        <w:pStyle w:val="Heading2"/>
      </w:pPr>
      <w:bookmarkStart w:id="1" w:name="_Toc1"/>
      <w:r>
        <w:t>Free Plan Comparison</w:t>
      </w:r>
      <w:bookmarkEnd w:id="1"/>
    </w:p>
    <w:p>
      <w:pPr>
        <w:spacing w:after="80"/>
      </w:pPr>
      <w:r>
        <w:rPr>
          <w:b w:val="1"/>
          <w:bCs w:val="1"/>
        </w:rPr>
        <w:t xml:space="preserve">The free tier is the first decision filter. Asana Personal caps at 2 seats; Vaiz Free admits 10, which changes what a free pilot can actually test.</w:t>
      </w:r>
    </w:p>
    <w:p>
      <w:pPr/>
      <w:r>
        <w:rPr/>
        <w:t xml:space="preserve">Free tiers are usually marketing surfaces rather than serious workspaces, but the seat-count and feature deltas here are large enough to matter for small teams.</w:t>
      </w:r>
    </w:p>
    <w:p>
      <w:pPr>
        <w:pStyle w:val="Heading3"/>
      </w:pPr>
      <w:r>
        <w:rPr/>
        <w:t xml:space="preserve">Asana Personal: current 2-seat cap and legacy 10-seat note</w:t>
      </w:r>
    </w:p>
    <w:p>
      <w:pPr/>
      <w:r>
        <w:rPr/>
        <w:t xml:space="preserve">Asana Personal is officially marketed as a free tier "for individuals and small teams just getting started." As of the May 2026 vendor page, the seat cap is 2 users. The free plan excludes Timeline, Gantt, Portfolios, Goals, custom templates, and unlimited automations.</w:t>
      </w:r>
    </w:p>
    <w:p>
      <w:pPr>
        <w:pStyle w:val="Heading3"/>
      </w:pPr>
      <w:r>
        <w:rPr/>
        <w:t xml:space="preserve">Vaiz free tier: what\'s actually unlimited</w:t>
      </w:r>
    </w:p>
    <w:p>
      <w:pPr>
        <w:numPr>
          <w:ilvl w:val="0"/>
          <w:numId w:val="3"/>
        </w:numPr>
      </w:pPr>
      <w:r>
        <w:rPr>
          <w:b w:val="1"/>
          <w:bCs w:val="1"/>
        </w:rPr>
        <w:t xml:space="preserve">Seats</w:t>
      </w:r>
      <w:r>
        <w:rPr/>
        <w:t xml:space="preserve"> — up to 10 team users.</w:t>
      </w:r>
    </w:p>
    <w:p>
      <w:pPr>
        <w:numPr>
          <w:ilvl w:val="0"/>
          <w:numId w:val="3"/>
        </w:numPr>
      </w:pPr>
      <w:r>
        <w:rPr>
          <w:b w:val="1"/>
          <w:bCs w:val="1"/>
        </w:rPr>
        <w:t xml:space="preserve">Storage</w:t>
      </w:r>
      <w:r>
        <w:rPr/>
        <w:t xml:space="preserve"> — 2 GB.</w:t>
      </w:r>
    </w:p>
    <w:p>
      <w:pPr>
        <w:numPr>
          <w:ilvl w:val="0"/>
          <w:numId w:val="3"/>
        </w:numPr>
      </w:pPr>
      <w:r>
        <w:rPr>
          <w:b w:val="1"/>
          <w:bCs w:val="1"/>
        </w:rPr>
        <w:t xml:space="preserve">Automations</w:t>
      </w:r>
      <w:r>
        <w:rPr/>
        <w:t xml:space="preserve"> — 100 runs per month.</w:t>
      </w:r>
    </w:p>
    <w:p>
      <w:pPr>
        <w:numPr>
          <w:ilvl w:val="0"/>
          <w:numId w:val="3"/>
        </w:numPr>
      </w:pPr>
      <w:r>
        <w:rPr>
          <w:b w:val="1"/>
          <w:bCs w:val="1"/>
        </w:rPr>
        <w:t xml:space="preserve">Projects</w:t>
      </w:r>
      <w:r>
        <w:rPr/>
        <w:t xml:space="preserve"> — unlimited.</w:t>
      </w:r>
    </w:p>
    <w:p>
      <w:pPr>
        <w:numPr>
          <w:ilvl w:val="0"/>
          <w:numId w:val="3"/>
        </w:numPr>
      </w:pPr>
      <w:r>
        <w:rPr>
          <w:b w:val="1"/>
          <w:bCs w:val="1"/>
        </w:rPr>
        <w:t xml:space="preserve">Tools</w:t>
      </w:r>
      <w:r>
        <w:rPr/>
        <w:t xml:space="preserve"> — labeled "Basic tools" on the pricing page.</w:t>
      </w:r>
    </w:p>
    <w:p>
      <w:pPr>
        <w:pStyle w:val="Heading3"/>
      </w:pPr>
      <w:r>
        <w:rPr/>
        <w:t xml:space="preserve">Free-plan limits on timeline, automation, and history</w:t>
      </w:r>
    </w:p>
    <w:p>
      <w:pPr/>
      <w:r>
        <w:rPr/>
        <w:t xml:space="preserve">Asana Personal omits Timeline and Gantt entirely; Vaiz Free includes the core list, board, and calendar views and caps history retention on the Free tier. Teams that need long-term history rollups will hit the limit faster on Vaiz Free; teams that need many users on a tight budget hit the limit faster on Asana Personal.</w:t>
      </w:r>
    </w:p>
    <w:p>
      <w:pPr/>
      <w:r>
        <w:rPr>
          <w:i w:val="1"/>
          <w:iCs w:val="1"/>
        </w:rPr>
        <w:t xml:space="preserve">Pricing and feature data verified against vendor pages on May 14, 2026.</w:t>
      </w:r>
    </w:p>
    <w:p>
      <w:pPr>
        <w:spacing w:before="60" w:after="160"/>
      </w:pPr>
      <w:r>
        <w:rPr>
          <w:color w:val="53625F"/>
          <w:i w:val="1"/>
          <w:iCs w:val="1"/>
        </w:rPr>
        <w:t xml:space="preserve">Asana Personal works for solo users; Vaiz Free can host a real 5-10 person pilot team without paying.</w:t>
      </w:r>
    </w:p>
    <w:p>
      <w:pPr>
        <w:pStyle w:val="Heading2"/>
      </w:pPr>
      <w:bookmarkStart w:id="2" w:name="_Toc2"/>
      <w:r>
        <w:t>Paid Features and Limits</w:t>
      </w:r>
      <w:bookmarkEnd w:id="2"/>
    </w:p>
    <w:p>
      <w:pPr>
        <w:spacing w:after="80"/>
      </w:pPr>
      <w:r>
        <w:rPr>
          <w:b w:val="1"/>
          <w:bCs w:val="1"/>
        </w:rPr>
        <w:t xml:space="preserve">On the paid tiers, the question changes from "how many seats?" to "what gets paywalled?" Both products gate distinct features per tier.</w:t>
      </w:r>
    </w:p>
    <w:p>
      <w:pPr/>
      <w:r>
        <w:rPr/>
        <w:t xml:space="preserve">The comparison below uses annual-billing prices. Monthly billing carries a roughly 25-40% premium on both platforms.</w:t>
      </w:r>
    </w:p>
    <w:p>
      <w:pPr>
        <w:numPr>
          <w:ilvl w:val="0"/>
          <w:numId w:val="4"/>
        </w:numPr>
      </w:pPr>
      <w:r>
        <w:rPr/>
        <w:t xml:space="preserve">Entry paid — Starter — .99/user/month — Pro — /user/month</w:t>
      </w:r>
    </w:p>
    <w:p>
      <w:pPr>
        <w:numPr>
          <w:ilvl w:val="0"/>
          <w:numId w:val="4"/>
        </w:numPr>
      </w:pPr>
      <w:r>
        <w:rPr/>
        <w:t xml:space="preserve">Mid tier — Advanced — .99/user/month — Premium — /user/month</w:t>
      </w:r>
    </w:p>
    <w:p>
      <w:pPr>
        <w:numPr>
          <w:ilvl w:val="0"/>
          <w:numId w:val="4"/>
        </w:numPr>
      </w:pPr>
      <w:r>
        <w:rPr/>
        <w:t xml:space="preserve">Enterprise — Custom quote — Custom quote</w:t>
      </w:r>
    </w:p>
    <w:p>
      <w:pPr>
        <w:numPr>
          <w:ilvl w:val="0"/>
          <w:numId w:val="4"/>
        </w:numPr>
      </w:pPr>
      <w:r>
        <w:rPr/>
        <w:t xml:space="preserve">Native time tracking — Advanced (.99) and up — Pro () and up</w:t>
      </w:r>
    </w:p>
    <w:p>
      <w:pPr>
        <w:numPr>
          <w:ilvl w:val="0"/>
          <w:numId w:val="4"/>
        </w:numPr>
      </w:pPr>
      <w:r>
        <w:rPr/>
        <w:t xml:space="preserve">AI credits or assistant — 50K (Starter) / 75K (Advanced) / 200K (Ent) — AI assistant on Premium and up</w:t>
      </w:r>
    </w:p>
    <w:p>
      <w:pPr>
        <w:numPr>
          <w:ilvl w:val="0"/>
          <w:numId w:val="4"/>
        </w:numPr>
      </w:pPr>
      <w:r>
        <w:rPr/>
        <w:t xml:space="preserve">Automation runs — Tier-capped — Unlimited from Pro</w:t>
      </w:r>
    </w:p>
    <w:p>
      <w:pPr>
        <w:pStyle w:val="Heading3"/>
      </w:pPr>
      <w:r>
        <w:rPr/>
        <w:t xml:space="preserve">Asana Starter, Advanced, and Enterprise tiers explained</w:t>
      </w:r>
    </w:p>
    <w:p>
      <w:pPr/>
      <w:r>
        <w:rPr/>
        <w:t xml:space="preserve">Starter unlocks Timeline, Workflow Builder, and basic automation. Advanced adds Portfolios, Goals, time tracking, custom rules with conditional logic, and higher AI credits. Enterprise layers on SAML, SCIM, audit logs, and HIPAA. Enterprise+ adds Key Management, SIEM integrations, and data residency.</w:t>
      </w:r>
    </w:p>
    <w:p>
      <w:pPr>
        <w:pStyle w:val="Heading3"/>
      </w:pPr>
      <w:r>
        <w:rPr/>
        <w:t xml:space="preserve">Vaiz Pro and Business: feature gating compared</w:t>
      </w:r>
    </w:p>
    <w:p>
      <w:pPr/>
      <w:r>
        <w:rPr/>
        <w:t xml:space="preserve">Pro covers unlimited automations, time tracking, the standard project tools, 500 GB storage, and unlimited history. Premium adds the AI assistant, all tools, unlimited storage, and priority 24x365 support. Enterprise covers self-hosted options and compliance management on a custom quote.</w:t>
      </w:r>
    </w:p>
    <w:p>
      <w:pPr>
        <w:pStyle w:val="Heading3"/>
      </w:pPr>
      <w:r>
        <w:rPr/>
        <w:t xml:space="preserve">Where Asana paywalls Timeline, Portfolios, and time tracking</w:t>
      </w:r>
    </w:p>
    <w:p>
      <w:pPr/>
      <w:r>
        <w:rPr/>
        <w:t xml:space="preserve">Three Asana features show up repeatedly as upgrade triggers: Timeline (requires Starter), Portfolios (requires Advanced), and the native timer (requires Advanced). Teams that need any one of those at the moment of purchase move directly past Starter, which doubles the per-seat cost.</w:t>
      </w:r>
    </w:p>
    <w:p>
      <w:pPr>
        <w:spacing w:before="60" w:after="160"/>
      </w:pPr>
      <w:r>
        <w:rPr>
          <w:color w:val="53625F"/>
          <w:i w:val="1"/>
          <w:iCs w:val="1"/>
        </w:rPr>
        <w:t xml:space="preserve">Asana paywalls time tracking and Portfolios behind Advanced; Vaiz includes time tracking from Pro and removes the automation-run cap there.</w:t>
      </w:r>
    </w:p>
    <w:p>
      <w:pPr>
        <w:pStyle w:val="Heading2"/>
      </w:pPr>
      <w:bookmarkStart w:id="3" w:name="_Toc3"/>
      <w:r>
        <w:t>Pricing for Growing Teams</w:t>
      </w:r>
      <w:bookmarkEnd w:id="3"/>
    </w:p>
    <w:p>
      <w:pPr>
        <w:spacing w:after="80"/>
      </w:pPr>
      <w:r>
        <w:rPr>
          <w:b w:val="1"/>
          <w:bCs w:val="1"/>
        </w:rPr>
        <w:t xml:space="preserve">Modeling annual cost from 5 to 500 users shows where each platform tips in favor of the other. Both offer annual discounts and most offer education and nonprofit rates.</w:t>
      </w:r>
    </w:p>
    <w:p>
      <w:pPr/>
      <w:r>
        <w:rPr/>
        <w:t xml:space="preserve">The "cost per active user" curve looks different on the two products. The table assumes annual billing and list pricing (no enterprise discount applied).</w:t>
      </w:r>
    </w:p>
    <w:p>
      <w:pPr>
        <w:numPr>
          <w:ilvl w:val="0"/>
          <w:numId w:val="5"/>
        </w:numPr>
      </w:pPr>
      <w:r>
        <w:rPr/>
        <w:t xml:space="preserve">5 — 9 — 0 — ,499 — 0</w:t>
      </w:r>
    </w:p>
    <w:p>
      <w:pPr>
        <w:numPr>
          <w:ilvl w:val="0"/>
          <w:numId w:val="5"/>
        </w:numPr>
      </w:pPr>
      <w:r>
        <w:rPr/>
        <w:t xml:space="preserve">25 — ,297 — ,500 — ,497 — ,700</w:t>
      </w:r>
    </w:p>
    <w:p>
      <w:pPr>
        <w:numPr>
          <w:ilvl w:val="0"/>
          <w:numId w:val="5"/>
        </w:numPr>
      </w:pPr>
      <w:r>
        <w:rPr/>
        <w:t xml:space="preserve">50 — ,594 — ,000 — ,994 — ,400</w:t>
      </w:r>
    </w:p>
    <w:p>
      <w:pPr>
        <w:numPr>
          <w:ilvl w:val="0"/>
          <w:numId w:val="5"/>
        </w:numPr>
      </w:pPr>
      <w:r>
        <w:rPr/>
        <w:t xml:space="preserve">500 — ,940 — ,000 — 9,940 — ,000</w:t>
      </w:r>
    </w:p>
    <w:p>
      <w:pPr>
        <w:pStyle w:val="Heading3"/>
      </w:pPr>
      <w:r>
        <w:rPr/>
        <w:t xml:space="preserve">Per-seat cost from 5 → 50 → 500 users</w:t>
      </w:r>
    </w:p>
    <w:p>
      <w:pPr/>
      <w:r>
        <w:rPr/>
        <w:t xml:space="preserve">At list price, Vaiz Pro runs roughly 55% cheaper than Asana Starter at every seat count. At the mid tier the gap widens to about 64% (Premium vs Advanced). Enterprise pricing requires a sales call on both products and depends heavily on volume, contract length, and bundled features — published prices do not apply.</w:t>
      </w:r>
    </w:p>
    <w:p>
      <w:pPr>
        <w:pStyle w:val="Heading3"/>
      </w:pPr>
      <w:r>
        <w:rPr/>
        <w:t xml:space="preserve">Annual vs monthly billing trade-offs</w:t>
      </w:r>
    </w:p>
    <w:p>
      <w:pPr>
        <w:numPr>
          <w:ilvl w:val="0"/>
          <w:numId w:val="6"/>
        </w:numPr>
      </w:pPr>
      <w:r>
        <w:rPr/>
        <w:t xml:space="preserve">Asana monthly billing adds about 23% to Starter ($13.49 vs $10.99).</w:t>
      </w:r>
    </w:p>
    <w:p>
      <w:pPr>
        <w:numPr>
          <w:ilvl w:val="0"/>
          <w:numId w:val="6"/>
        </w:numPr>
      </w:pPr>
      <w:r>
        <w:rPr/>
        <w:t xml:space="preserve">Vaiz monthly billing adds about 40% to Pro ($7 vs $5) and 44% to Premium ($13 vs $9).</w:t>
      </w:r>
    </w:p>
    <w:p>
      <w:pPr>
        <w:numPr>
          <w:ilvl w:val="0"/>
          <w:numId w:val="6"/>
        </w:numPr>
      </w:pPr>
      <w:r>
        <w:rPr/>
        <w:t xml:space="preserve">Both vendors push annual contracts in the discount math.</w:t>
      </w:r>
    </w:p>
    <w:p>
      <w:pPr>
        <w:pStyle w:val="Heading3"/>
      </w:pPr>
      <w:r>
        <w:rPr/>
        <w:t xml:space="preserve">Discounts for nonprofits, education, and startups</w:t>
      </w:r>
    </w:p>
    <w:p>
      <w:pPr/>
      <w:r>
        <w:rPr/>
        <w:t xml:space="preserve">Asana offers a long-running 50% discount for verified nonprofits and accredited educational institutions. Startup programs vary by program partner. Vaiz publishes nonprofit and education discounts on request; check the vendor sales team for current eligibility rules.</w:t>
      </w:r>
    </w:p>
    <w:p>
      <w:pPr>
        <w:spacing w:before="60" w:after="160"/>
      </w:pPr>
      <w:r>
        <w:rPr>
          <w:color w:val="53625F"/>
          <w:i w:val="1"/>
          <w:iCs w:val="1"/>
        </w:rPr>
        <w:t xml:space="preserve">On list price at every common seat count, Vaiz runs 50-65% cheaper. The gap on enterprise contracts depends on negotiation.</w:t>
      </w:r>
    </w:p>
    <w:p>
      <w:pPr>
        <w:pStyle w:val="Heading2"/>
      </w:pPr>
      <w:bookmarkStart w:id="4" w:name="_Toc4"/>
      <w:r>
        <w:t>Enterprise Cost Analysis</w:t>
      </w:r>
      <w:bookmarkEnd w:id="4"/>
    </w:p>
    <w:p>
      <w:pPr>
        <w:spacing w:after="80"/>
      </w:pPr>
      <w:r>
        <w:rPr>
          <w:b w:val="1"/>
          <w:bCs w:val="1"/>
        </w:rPr>
        <w:t xml:space="preserve">Enterprise quotes hide the real number; the variables are predictable across both vendors, and the RFP usually misses the same three line items.</w:t>
      </w:r>
    </w:p>
    <w:p>
      <w:pPr/>
      <w:r>
        <w:rPr/>
        <w:t xml:space="preserve">Enterprise pricing on both products is custom — neither publishes a per-seat rate. The drivers and the typical hidden costs are visible enough to model.</w:t>
      </w:r>
    </w:p>
    <w:p>
      <w:pPr>
        <w:pStyle w:val="Heading3"/>
      </w:pPr>
      <w:r>
        <w:rPr/>
        <w:t xml:space="preserve">Asana Enterprise+ with HIPAA, EKM, and audit log streaming</w:t>
      </w:r>
    </w:p>
    <w:p>
      <w:pPr>
        <w:numPr>
          <w:ilvl w:val="0"/>
          <w:numId w:val="7"/>
        </w:numPr>
      </w:pPr>
      <w:r>
        <w:rPr/>
        <w:t xml:space="preserve">Enterprise+ adds Enterprise Key Management, SIEM integrations, data residency, and audit log streaming.</w:t>
      </w:r>
    </w:p>
    <w:p>
      <w:pPr>
        <w:numPr>
          <w:ilvl w:val="0"/>
          <w:numId w:val="7"/>
        </w:numPr>
      </w:pPr>
      <w:r>
        <w:rPr/>
        <w:t xml:space="preserve">HIPAA-eligible workspaces require Enterprise+ tier and a signed BAA.</w:t>
      </w:r>
    </w:p>
    <w:p>
      <w:pPr>
        <w:numPr>
          <w:ilvl w:val="0"/>
          <w:numId w:val="7"/>
        </w:numPr>
      </w:pPr>
      <w:r>
        <w:rPr/>
        <w:t xml:space="preserve">200K AI credits per month included; additional credits require a quote.</w:t>
      </w:r>
    </w:p>
    <w:p>
      <w:pPr>
        <w:pStyle w:val="Heading3"/>
      </w:pPr>
      <w:r>
        <w:rPr/>
        <w:t xml:space="preserve">Vaiz enterprise quote drivers and floors</w:t>
      </w:r>
    </w:p>
    <w:p>
      <w:pPr/>
      <w:r>
        <w:rPr/>
        <w:t xml:space="preserve">Vaiz Enterprise discussions typically center on self-hosted deployment options, compliance management, and tailored feature requirements. The floor for the contract is usually a seat-count commitment plus a deployment scope.</w:t>
      </w:r>
    </w:p>
    <w:p>
      <w:pPr>
        <w:pStyle w:val="Heading3"/>
      </w:pPr>
      <w:r>
        <w:rPr/>
        <w:t xml:space="preserve">Hidden costs the RFP usually misses</w:t>
      </w:r>
    </w:p>
    <w:p>
      <w:pPr>
        <w:numPr>
          <w:ilvl w:val="0"/>
          <w:numId w:val="8"/>
        </w:numPr>
      </w:pPr>
      <w:r>
        <w:rPr/>
        <w:t xml:space="preserve">Implementation services — both vendors offer paid onboarding for larger contracts; budget 5-15% of annual contract value for the first year.</w:t>
      </w:r>
    </w:p>
    <w:p>
      <w:pPr>
        <w:numPr>
          <w:ilvl w:val="0"/>
          <w:numId w:val="8"/>
        </w:numPr>
      </w:pPr>
      <w:r>
        <w:rPr/>
        <w:t xml:space="preserve">Training — non-technical hires need 1-3 days of structured training to be productive on Asana; Vaiz\'s narrower default surface usually compresses this.</w:t>
      </w:r>
    </w:p>
    <w:p>
      <w:pPr>
        <w:numPr>
          <w:ilvl w:val="0"/>
          <w:numId w:val="8"/>
        </w:numPr>
      </w:pPr>
      <w:r>
        <w:rPr/>
        <w:t xml:space="preserve">Side-purchases — Asana commonly stacks Notion ($10/seat), Slack ($8.75/seat), and Toggl ($9-11/seat). Vaiz absorbs most of that stack.</w:t>
      </w:r>
    </w:p>
    <w:p>
      <w:pPr/>
      <w:r>
        <w:rPr>
          <w:b w:val="1"/>
          <w:bCs w:val="1"/>
        </w:rPr>
        <w:t xml:space="preserve">RFP discipline:</w:t>
      </w:r>
    </w:p>
    <w:p>
      <w:pPr/>
      <w:r>
        <w:rPr/>
        <w:t xml:space="preserve"> ask both vendors for a 3-year TCO model that includes implementation, training, and side-purchases. The list-price gap usually grows in the side-purchases column.</w:t>
      </w:r>
    </w:p>
    <w:p>
      <w:pPr>
        <w:spacing w:before="60" w:after="160"/>
      </w:pPr>
      <w:r>
        <w:rPr>
          <w:color w:val="53625F"/>
          <w:i w:val="1"/>
          <w:iCs w:val="1"/>
        </w:rPr>
        <w:t xml:space="preserve">Enterprise totals depend on side-purchases, not just per-seat pricing — Vaiz wins on consolidation, Asana wins on procurement maturity.</w:t>
      </w:r>
    </w:p>
    <w:p>
      <w:pPr>
        <w:pStyle w:val="Heading2"/>
      </w:pPr>
      <w:bookmarkStart w:id="5" w:name="_Toc5"/>
      <w:r>
        <w:t>Which Platform Offers Better Value?</w:t>
      </w:r>
      <w:bookmarkEnd w:id="5"/>
    </w:p>
    <w:p>
      <w:pPr>
        <w:spacing w:after="80"/>
      </w:pPr>
      <w:r>
        <w:rPr>
          <w:b w:val="1"/>
          <w:bCs w:val="1"/>
        </w:rPr>
        <w:t xml:space="preserve">Value depends on whether you measure list price, total stack cost, or 3-year TCO with switching cost included. Each frame favors a different answer.</w:t>
      </w:r>
    </w:p>
    <w:p>
      <w:pPr/>
      <w:r>
        <w:rPr/>
        <w:t xml:space="preserve">Three frames produce three different "winners." Pick the one that matches the buyer.</w:t>
      </w:r>
    </w:p>
    <w:p>
      <w:pPr>
        <w:pStyle w:val="Heading3"/>
      </w:pPr>
      <w:r>
        <w:rPr/>
        <w:t xml:space="preserve">Stack-collapse savings: Notion and Toggl absorbed by Vaiz</w:t>
      </w:r>
    </w:p>
    <w:p>
      <w:pPr/>
      <w:r>
        <w:rPr/>
        <w:t xml:space="preserve">A 25-person team running Asana Starter + Notion Plus + Toggl Premium today spends roughly $30/seat/month. The same team on Vaiz Pro spends $5/seat/month for the consolidated workspace — a 83% reduction before Asana costs. Add Asana itself and the comparison swings further.</w:t>
      </w:r>
    </w:p>
    <w:p>
      <w:pPr>
        <w:pStyle w:val="Heading3"/>
      </w:pPr>
      <w:r>
        <w:rPr/>
        <w:t xml:space="preserve">Cost per active user benchmarks</w:t>
      </w:r>
    </w:p>
    <w:p>
      <w:pPr>
        <w:numPr>
          <w:ilvl w:val="0"/>
          <w:numId w:val="9"/>
        </w:numPr>
      </w:pPr>
      <w:r>
        <w:rPr/>
        <w:t xml:space="preserve">Asana Starter — $10.99/seat/month list.</w:t>
      </w:r>
    </w:p>
    <w:p>
      <w:pPr>
        <w:numPr>
          <w:ilvl w:val="0"/>
          <w:numId w:val="9"/>
        </w:numPr>
      </w:pPr>
      <w:r>
        <w:rPr/>
        <w:t xml:space="preserve">Asana Advanced — $24.99/seat/month list.</w:t>
      </w:r>
    </w:p>
    <w:p>
      <w:pPr>
        <w:numPr>
          <w:ilvl w:val="0"/>
          <w:numId w:val="9"/>
        </w:numPr>
      </w:pPr>
      <w:r>
        <w:rPr/>
        <w:t xml:space="preserve">Vaiz Pro — $5/seat/month list (with native time tracking).</w:t>
      </w:r>
    </w:p>
    <w:p>
      <w:pPr>
        <w:numPr>
          <w:ilvl w:val="0"/>
          <w:numId w:val="9"/>
        </w:numPr>
      </w:pPr>
      <w:r>
        <w:rPr/>
        <w:t xml:space="preserve">Vaiz Premium — $9/seat/month list (with AI assistant).</w:t>
      </w:r>
    </w:p>
    <w:p>
      <w:pPr>
        <w:pStyle w:val="Heading3"/>
      </w:pPr>
      <w:r>
        <w:rPr/>
        <w:t xml:space="preserve">Three-year TCO scenarios</w:t>
      </w:r>
    </w:p>
    <w:p>
      <w:pPr/>
      <w:r>
        <w:rPr/>
        <w:t xml:space="preserve">For a 50-person team over three years at list price: Asana Starter alone is $19,782; with Notion, Slack, and Toggl side-purchases the total reaches roughly $73,000. Vaiz Pro alone is $9,000; bundle replacement keeps the total close to that figure. The 3-year delta exceeds $60,000 before any negotiation.</w:t>
      </w:r>
    </w:p>
    <w:p>
      <w:pPr/>
      <w:r>
        <w:rPr>
          <w:b w:val="1"/>
          <w:bCs w:val="1"/>
        </w:rPr>
        <w:t xml:space="preserve">When Asana still wins value:</w:t>
      </w:r>
    </w:p>
    <w:p>
      <w:pPr/>
      <w:r>
        <w:rPr/>
        <w:t xml:space="preserve"> when procurement, IT security, and legal have already cleared Asana and the switching cost (data migration, automation rebuild, training) exceeds the per-seat savings — usually true for 100+ person teams already on Advanced.</w:t>
      </w:r>
    </w:p>
    <w:p>
      <w:pPr>
        <w:spacing w:before="60" w:after="160"/>
      </w:pPr>
      <w:r>
        <w:rPr>
          <w:color w:val="53625F"/>
          <w:i w:val="1"/>
          <w:iCs w:val="1"/>
        </w:rPr>
        <w:t xml:space="preserve">Vaiz wins on list price and stack consolidation; Asana wins on procurement inertia and ecosystem maturity at the enterprise tier.</w:t>
      </w:r>
    </w:p>
    <w:p>
      <w:pPr>
        <w:pStyle w:val="Heading2"/>
      </w:pPr>
      <w:bookmarkStart w:id="6" w:name="_Toc6"/>
      <w:r>
        <w:t>FAQ</w:t>
      </w:r>
      <w:bookmarkEnd w:id="6"/>
    </w:p>
    <w:p>
      <w:pPr>
        <w:spacing w:before="80"/>
      </w:pPr>
      <w:r>
        <w:rPr>
          <w:b w:val="1"/>
          <w:bCs w:val="1"/>
        </w:rPr>
        <w:t xml:space="preserve">What is Vaiz Pro's price per user?</w:t>
      </w:r>
    </w:p>
    <w:p>
      <w:pPr>
        <w:spacing w:after="60"/>
      </w:pPr>
      <w:r>
        <w:rPr/>
        <w:t xml:space="preserve">Vaiz Pro is \$5 per user per month billed annually, or \$7 per user per month billed monthly, as of May 2026 on the vendor pricing page. The tier includes unlimited automations, native time tracking, 500 GB storage, unlimited history, and the standard project tools. Premium at \$9 annual adds the AI assistant and priority support.</w:t>
      </w:r>
    </w:p>
    <w:p>
      <w:pPr>
        <w:spacing w:before="80"/>
      </w:pPr>
      <w:r>
        <w:rPr>
          <w:b w:val="1"/>
          <w:bCs w:val="1"/>
        </w:rPr>
        <w:t xml:space="preserve">What does Asana Starter cost compared to Advanced?</w:t>
      </w:r>
    </w:p>
    <w:p>
      <w:pPr>
        <w:spacing w:after="60"/>
      </w:pPr>
      <w:r>
        <w:rPr/>
        <w:t xml:space="preserve">Asana Starter is \$10.99 per user per month billed annually (\$13.49 monthly); Asana Advanced is \$24.99 per user per month annually (\$30.49 monthly). Advanced unlocks Portfolios, Goals, native time tracking, advanced rule branching, and 75K AI credits per month. The price more than doubles between the two tiers.</w:t>
      </w:r>
    </w:p>
    <w:p>
      <w:pPr>
        <w:spacing w:before="80"/>
      </w:pPr>
      <w:r>
        <w:rPr>
          <w:b w:val="1"/>
          <w:bCs w:val="1"/>
        </w:rPr>
        <w:t xml:space="preserve">Does Vaiz offer enterprise SSO and SAML?</w:t>
      </w:r>
    </w:p>
    <w:p>
      <w:pPr>
        <w:spacing w:after="60"/>
      </w:pPr>
      <w:r>
        <w:rPr/>
        <w:t xml:space="preserve">Yes — Vaiz includes SSO and role-based access controls on its higher tiers and offers a self-hosted deployment option on Enterprise contracts. SAML, SCIM provisioning, and compliance management surface in enterprise discussions. The exact tier mapping is moving in 2026; confirm with the Vaiz sales team during the procurement review.</w:t>
      </w:r>
    </w:p>
    <w:p>
      <w:pPr>
        <w:spacing w:before="80"/>
      </w:pPr>
      <w:r>
        <w:rPr>
          <w:b w:val="1"/>
          <w:bCs w:val="1"/>
        </w:rPr>
        <w:t xml:space="preserve">Is there a discount for nonprofits or education?</w:t>
      </w:r>
    </w:p>
    <w:p>
      <w:pPr>
        <w:spacing w:after="60"/>
      </w:pPr>
      <w:r>
        <w:rPr/>
        <w:t xml:space="preserve">Asana offers a published 50% discount for verified nonprofits and accredited educational institutions. Vaiz publishes nonprofit and education discounts on request through its sales team; the published pricing page does not list a fixed percentage. Both vendors offer annual billing discounts of 23-44% versus monthly billing.</w:t>
      </w:r>
    </w:p>
    <w:p>
      <w:pPr>
        <w:spacing w:before="80"/>
      </w:pPr>
      <w:r>
        <w:rPr>
          <w:b w:val="1"/>
          <w:bCs w:val="1"/>
        </w:rPr>
        <w:t xml:space="preserve">How much does a 50-person team save by switching to Vaiz?</w:t>
      </w:r>
    </w:p>
    <w:p>
      <w:pPr>
        <w:spacing w:after="60"/>
      </w:pPr>
      <w:r>
        <w:rPr/>
        <w:t xml:space="preserve">At list price, a 50-person team on Asana Starter spends \$6,594 a year; the same team on Vaiz Pro spends \$3,000 — a \$3,594 annual saving on the PM tool alone. Once Notion, Slack, and Toggl side-purchases are absorbed by Vaiz, the total annual saving typically reaches \$15,000-25,000 depending on the existing stack.</w:t>
      </w:r>
    </w:p>
    <w:p>
      <w:pPr>
        <w:spacing w:before="240"/>
      </w:pPr>
      <w:r>
        <w:rPr>
          <w:color w:val="53625F"/>
          <w:sz w:val="18"/>
          <w:szCs w:val="18"/>
        </w:rPr>
        <w:t xml:space="preserve">Full article: </w:t>
      </w:r>
      <w:hyperlink r:id="rId7" w:history="1">
        <w:r>
          <w:rPr>
            <w:color w:val="0F766E"/>
            <w:sz w:val="18"/>
            <w:szCs w:val="18"/>
            <w:u w:val="single"/>
          </w:rPr>
          <w:t xml:space="preserve">https://vaizvsasana.com/asana-vs-vaiz-pricing</w:t>
        </w:r>
      </w:hyperlink>
    </w:p>
    <w:p>
      <w:pPr>
        <w:spacing w:before="120"/>
      </w:pPr>
      <w:r>
        <w:rPr>
          <w:color w:val="53625F"/>
          <w:sz w:val="16"/>
          <w:szCs w:val="16"/>
        </w:rPr>
        <w:t xml:space="preserve">Asana vs Vaiz may earn referral fees when readers sign up for Vaiz. Editorial recommendations are based on public vendor information, pricing pages, and buyer-fit analysis.</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F6780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A88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F56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BA3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033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585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F86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0F766E"/>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izvsasana.com/asana-vs-vaiz-pri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Asana vs Vaiz</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Maren Holst, Senior Reviewer</dc:creator>
  <dc:title>Asana vs Vaiz Pricing Comparison for Teams</dc:title>
  <dc:description>Compare Asana vs Vaiz pricing, features, scalability, and value for startups, agencies, and enterprise teams with pricing, automation, collaboration.</dc:description>
  <dc:subject>Asana vs Vaiz Pricing</dc:subject>
  <cp:keywords/>
  <cp:category/>
  <cp:lastModifiedBy/>
  <dcterms:created xsi:type="dcterms:W3CDTF">2026-06-11T15:19:51+00:00</dcterms:created>
  <dcterms:modified xsi:type="dcterms:W3CDTF">2026-06-11T15:19:51+00:00</dcterms:modified>
</cp:coreProperties>
</file>

<file path=docProps/custom.xml><?xml version="1.0" encoding="utf-8"?>
<Properties xmlns="http://schemas.openxmlformats.org/officeDocument/2006/custom-properties" xmlns:vt="http://schemas.openxmlformats.org/officeDocument/2006/docPropsVTypes"/>
</file>